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Характеристика здани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>:</w:t>
      </w:r>
    </w:p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Тип здания (подчеркнуть):  </w:t>
      </w:r>
      <w:r>
        <w:rPr>
          <w:rFonts w:ascii="Times New Roman" w:hAnsi="Times New Roman" w:cs="Times New Roman"/>
          <w:color w:val="000000"/>
          <w:u w:val="single"/>
        </w:rPr>
        <w:t>типовое</w:t>
      </w:r>
      <w:r>
        <w:rPr>
          <w:rFonts w:ascii="Times New Roman" w:hAnsi="Times New Roman" w:cs="Times New Roman"/>
          <w:color w:val="000000"/>
        </w:rPr>
        <w:t xml:space="preserve">,   приспособленное,   типовое + приспособленное. </w:t>
      </w:r>
    </w:p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Год ввода в эксплуатацию: </w:t>
      </w:r>
      <w:r>
        <w:rPr>
          <w:rFonts w:ascii="Times New Roman" w:hAnsi="Times New Roman" w:cs="Times New Roman"/>
          <w:color w:val="000000"/>
          <w:u w:val="single"/>
        </w:rPr>
        <w:t>1980 г.</w:t>
      </w:r>
    </w:p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- Дата последнего капитального ремонта: </w:t>
      </w:r>
      <w:r>
        <w:rPr>
          <w:rFonts w:ascii="Times New Roman" w:hAnsi="Times New Roman" w:cs="Times New Roman"/>
          <w:color w:val="000000"/>
          <w:u w:val="single"/>
        </w:rPr>
        <w:t xml:space="preserve">   -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 xml:space="preserve"> .</w:t>
      </w:r>
      <w:proofErr w:type="gramEnd"/>
    </w:p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Общая площадь: </w:t>
      </w:r>
      <w:r>
        <w:rPr>
          <w:rFonts w:ascii="Times New Roman" w:hAnsi="Times New Roman" w:cs="Times New Roman"/>
          <w:color w:val="000000"/>
          <w:u w:val="single"/>
        </w:rPr>
        <w:t>1220 м</w:t>
      </w:r>
      <w:proofErr w:type="gramStart"/>
      <w:r>
        <w:rPr>
          <w:rFonts w:ascii="Times New Roman" w:hAnsi="Times New Roman" w:cs="Times New Roman"/>
          <w:color w:val="000000"/>
          <w:u w:val="single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Проектная мощность (предельная численность): </w:t>
      </w:r>
      <w:r>
        <w:rPr>
          <w:rFonts w:ascii="Times New Roman" w:hAnsi="Times New Roman" w:cs="Times New Roman"/>
          <w:color w:val="000000"/>
          <w:u w:val="single"/>
        </w:rPr>
        <w:t>192 человека</w:t>
      </w:r>
      <w:r>
        <w:rPr>
          <w:rFonts w:ascii="Times New Roman" w:hAnsi="Times New Roman" w:cs="Times New Roman"/>
          <w:color w:val="000000"/>
        </w:rPr>
        <w:t>.</w:t>
      </w:r>
    </w:p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Фактическая мощность (количество обучающихся): </w:t>
      </w:r>
      <w:r>
        <w:rPr>
          <w:rFonts w:ascii="Times New Roman" w:hAnsi="Times New Roman" w:cs="Times New Roman"/>
          <w:color w:val="000000"/>
          <w:u w:val="single"/>
        </w:rPr>
        <w:t>21 человек</w:t>
      </w:r>
      <w:r>
        <w:rPr>
          <w:rFonts w:ascii="Times New Roman" w:hAnsi="Times New Roman" w:cs="Times New Roman"/>
          <w:color w:val="000000"/>
        </w:rPr>
        <w:t>.</w:t>
      </w:r>
    </w:p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Характеристика площадей, занятых под образовательный процесс</w:t>
      </w:r>
    </w:p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790"/>
        <w:gridCol w:w="2790"/>
      </w:tblGrid>
      <w:tr w:rsidR="00B617CF" w:rsidTr="00B617C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площадь</w:t>
            </w:r>
          </w:p>
        </w:tc>
      </w:tr>
      <w:tr w:rsidR="00B617CF" w:rsidTr="00B617C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495</w:t>
            </w:r>
          </w:p>
        </w:tc>
      </w:tr>
      <w:tr w:rsidR="00B617CF" w:rsidTr="00B617CF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B617CF" w:rsidTr="00B617CF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B617CF" w:rsidTr="00B617CF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B617CF" w:rsidTr="00B617CF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B617CF" w:rsidTr="00B617C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617CF" w:rsidTr="00B617C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 w:rsidP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Другое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17CF" w:rsidTr="00B617C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617CF" w:rsidTr="00B617C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B617CF" w:rsidTr="00B617C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русского языка и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B617CF" w:rsidTr="00B617CF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иностранного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</w:tbl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617CF" w:rsidRDefault="00B617CF" w:rsidP="00B617CF">
      <w:pPr>
        <w:spacing w:after="0"/>
        <w:rPr>
          <w:b/>
        </w:rPr>
      </w:pPr>
      <w:r>
        <w:rPr>
          <w:b/>
        </w:rPr>
        <w:t xml:space="preserve">3. Информационно-техническое обеспечение образовательного процесса </w:t>
      </w:r>
    </w:p>
    <w:p w:rsidR="00B617CF" w:rsidRDefault="00B617CF" w:rsidP="00B617CF">
      <w:pPr>
        <w:spacing w:after="0"/>
        <w:rPr>
          <w:b/>
        </w:rPr>
      </w:pPr>
    </w:p>
    <w:p w:rsidR="00B617CF" w:rsidRDefault="00B617CF" w:rsidP="00B617CF">
      <w:pPr>
        <w:spacing w:after="0"/>
        <w:rPr>
          <w:b/>
        </w:rPr>
      </w:pPr>
      <w:r>
        <w:rPr>
          <w:b/>
        </w:rPr>
        <w:t>3.1. Компьютерное обеспечение</w:t>
      </w:r>
    </w:p>
    <w:p w:rsidR="00B617CF" w:rsidRDefault="00B617CF" w:rsidP="00B617CF">
      <w:pPr>
        <w:spacing w:after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321"/>
        <w:gridCol w:w="1404"/>
        <w:gridCol w:w="1441"/>
        <w:gridCol w:w="1369"/>
        <w:gridCol w:w="1369"/>
        <w:gridCol w:w="1055"/>
      </w:tblGrid>
      <w:tr w:rsidR="00B617CF" w:rsidTr="00B617CF">
        <w:trPr>
          <w:trHeight w:val="120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процессе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сертификатов на компьютеры (лицензионное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Интернет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кабинета*</w:t>
            </w:r>
          </w:p>
        </w:tc>
      </w:tr>
      <w:tr w:rsidR="00B617CF" w:rsidTr="00B617CF">
        <w:trPr>
          <w:trHeight w:val="21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36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B617CF" w:rsidTr="00B617CF">
        <w:trPr>
          <w:trHeight w:val="21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начальных классов          (1, 4 кл.)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17CF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17CF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17CF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17CF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17CF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692" w:rsidTr="00B617CF">
        <w:trPr>
          <w:trHeight w:val="21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2" w:rsidRDefault="00F506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немецкого языка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2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2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2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2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2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2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7CF" w:rsidTr="00B617CF">
        <w:trPr>
          <w:gridAfter w:val="1"/>
          <w:wAfter w:w="1429" w:type="dxa"/>
          <w:trHeight w:val="21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F5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Указывается для кабинетов информатики, информационных центров.</w:t>
      </w:r>
    </w:p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3.2. Медиатека (видео, аудио, </w:t>
      </w:r>
      <w:r>
        <w:rPr>
          <w:rFonts w:ascii="Times New Roman" w:hAnsi="Times New Roman" w:cs="Times New Roman"/>
          <w:b/>
          <w:color w:val="000000"/>
          <w:lang w:val="en-US"/>
        </w:rPr>
        <w:t>CD</w:t>
      </w:r>
      <w:r>
        <w:rPr>
          <w:rFonts w:ascii="Times New Roman" w:hAnsi="Times New Roman" w:cs="Times New Roman"/>
          <w:b/>
          <w:color w:val="000000"/>
        </w:rPr>
        <w:t>)</w:t>
      </w:r>
    </w:p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351"/>
        <w:gridCol w:w="2894"/>
      </w:tblGrid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 применяется</w:t>
            </w:r>
          </w:p>
        </w:tc>
      </w:tr>
      <w:tr w:rsidR="00B617CF" w:rsidTr="00B617CF">
        <w:tc>
          <w:tcPr>
            <w:tcW w:w="10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Аудио</w:t>
            </w:r>
          </w:p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 Д. Критская, Г. П. Сергеева. Музыка. 1 класс. Фонохрестоматия к учебнику-тетради. (3 аудиокассеты)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музыки,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 Д. Критская, Г. П. Сергеева. Музыка. 2 класс.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Фонохрестоматия музыкального материала к учебнику «Музыка» 2 класс. (2 аудиокассеты)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Просвещение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музыки,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Е. Д. Критская, Г. П. Сергеева. Музыка. 3 класс. Фонохрестоматия к учебнику-тетради. (3 аудиокассеты)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музыки,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 Д. Критская, Г. П. Сергеева. Музыка. 4 класс. Фонохрестоматия к учебнику-тетради. (3 аудиокассеты)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музыки,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П. Сергеева, Е. Д. Критская. Музыка. 5 класс. Фонохрестоматия (3 аудиокассеты)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музыки,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П. Сергеева, Е. Д. Критская. Музыка. 6 класс. Фонохрестоматия (6 аудиокассет)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музыки,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 И. Науменко, В. В. Алеев. Музыка. 5 класс. Фонохрестоматия (2 аудиокассеты)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музыки,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 И. Науменко, В. В. Алеев. Музыка. 6 класс. Фонохрестоматия (2 аудиокассеты)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музыки,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 И. Науменко, В. В. Алеев. Музыка. 7 класс. Фонохрестоматия (2 аудиокассеты)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музыки,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 И. Науменко, В. В. Алеев. Музыка. 8 класс. Фонохрестоматия (2 аудиокассеты)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музыки,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 С. Пушкин (4 аудиокассеты)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Министерство образования РФ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литературного чтения, литературы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Родная речь. 1 класс (2 аудиокассеты)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РОО «Дом Островского»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литературного чтения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Родная речь. 2 класс (4 аудиокассеты)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РОО «Дом Островского»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литературного чтения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Антология российской литературы (12 аудиокассет)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Министерство образования РФ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литературы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Наедине с природой. Озеро. Ручей. Лес. (1 аудиокассета)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ВЕСТЬ-ТДА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Наедине с природой. Море. Прибой. Шторм. (1 аудиокассета)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ВЕСТЬ-ТДА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Наедине с природой. Рассвет в лесу. Ручей. Пруд. (1 аудиокассета)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ВЕСТЬ-ТДА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Наедине с природой. Лес. Птицы. Дождь. Гроза. (1 аудиокассета)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ВЕСТЬ-ТДА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уроки, внеклассные мероприятия</w:t>
            </w:r>
          </w:p>
        </w:tc>
      </w:tr>
      <w:tr w:rsidR="00B617CF" w:rsidTr="00B617CF">
        <w:tc>
          <w:tcPr>
            <w:tcW w:w="10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</w:p>
          <w:p w:rsidR="00B617CF" w:rsidRDefault="00B617C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мир. 1 класс.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Электронное приложение к учебнику А. А. Плешакова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Young Digital Planet SA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окружающего мира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Математика. 1 класс. Электронное приложение к учебнику М. И. Моро и др.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Young Digital Planet SA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математики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Обучение грамоте. 1 класс. Электронное приложение к учебнику В. Г. Горецкого, В. А.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Кирюшкина, Л. А. Виноградской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ЗАО «Образование-Медиа»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обучения грамоте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Технология. 1 класс. Электронное приложение к учебнику Н. И. Роговцевой, Н. В. Богдановой, И. П. Фрейтаг (1 DVD)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НП «Телешкола»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технологии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Немецкий язык. Поурочные планы. 2-4 классы.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УМК 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Л. Бим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Издательство «Учитель»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урокам немецкого языка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немецкого языка. Электронное приложение к методическому пособию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Издательство «ПЛАНЕТА»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немецкого языка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Алгебра 7-11 класс. Электронный учебник-справочник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«КУДИЦ»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алгебры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Решаем задачи из учебника Алгебра 9 под ред. С. А. Теляковского. Интерактивный задачник (1 DVD)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Просвещение - МЕДИА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алгебры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5-11. Учебное электронное издание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математики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геометрии. 7-9 классы. Электронное приложение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Издательство «ПЛАНЕТА»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геометрии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светской этики. 4-5 класс. Электронное приложение к учебнику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«Образование-Медиа»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основ религиозных культур и светской этики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православной культуры. 4-5 класс. Электронное приложение к учебнику А. В. Кураева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«Образование-Медиа»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основ религиозных культур и светской этики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В. Духанин. Знакомство с православием или начало познания духовного мира (аудиокнига в формате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MP</w:t>
            </w: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Издательский Совет Русской Православной Церкви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основ религиозных культур и светской этики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С. Куломзина. Священная история в рассказах для детей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MP</w:t>
            </w: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«Деоника»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основ религиозных культур и светской этики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Н. Д. Угринович. Компьютерный практикум.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</w:rPr>
              <w:t xml:space="preserve">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БИНОМ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информатики и ИКТ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Н. Д. Угринович. Компьютерный практикум.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LINUX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</w:rPr>
              <w:t xml:space="preserve">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БИНОМ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информатики и ИКТ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Информатика. 7-11 классы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Издательство «Учитель»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информатики и ИКТ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Древнего мира. 5 класс. Интерактивное наглядное пособие  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России с древнейших времен до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B617C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века. 6 класс. Интерактивное наглядное пособие  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средних веков. 6 класс. Интерактивное наглядное пособие  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 w:rsidRPr="00B617C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века. 7 класс. Интерактивное наглядное пособие  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Энциклопедия истории России. 862-1917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КОМИНФО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Кремля до Рейхстага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</w:rPr>
              <w:t xml:space="preserve"> век (4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КЛИО СОФТ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 на рубеже третьего тысячелетия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истории, географии, искусства, внеклассные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Русский язык. Средняя школа. 8 класс. Программно-методический комплекс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ИнисСофт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русского языка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Химия. 8 класс. Электронное приложение к учебнику Г. Е. Рудзитиса, Ф. Г. Фельдмана (1 DVD)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«Образование-Медиа»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химии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Органическая химия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ЦНИТ СГАУ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химии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общая и неорганическая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Лаборатория систем мультимедиа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химии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Лабораторные работы по физике. 7 класс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физики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Лабораторные работы по физике. 8 класс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физики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Лабораторные работы по физике. 9 класс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физики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Открытая физика 1.1(1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Физикон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физики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Живая физика. Живая геометрия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Формоза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физики, математики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1С: Репетитор. Биология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биологии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Экологические проблемы России. Интерактивное наглядное пособие  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биологии,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Экология. Общий курс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Издательство мультимедиа «Образ»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биологии,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Человек и окружающая среда (3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Брянская региональная общественная организация «Эрика»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географии,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Начальный курс географии. 6 класс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географии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Экспресс-подготовка. География. 9-11 классы (1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Новая школа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географии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Использование информационных технологий в образовательном процессе 2006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Брянский региональный центр информатизации и компьютеризации образовательных учреждений области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 внеклассные мероприятия</w:t>
            </w:r>
          </w:p>
        </w:tc>
      </w:tr>
      <w:tr w:rsidR="00B617CF" w:rsidTr="00B617CF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Использование информационных технологий в образовательном процессе 2007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Брянский региональный центр информатизации и компьютеризации образовательных учреждений области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 внеклассные мероприятия</w:t>
            </w:r>
          </w:p>
        </w:tc>
      </w:tr>
    </w:tbl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3.3. Оргтехника, проекционная техника</w:t>
      </w:r>
    </w:p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2325"/>
        <w:gridCol w:w="2325"/>
        <w:gridCol w:w="2674"/>
      </w:tblGrid>
      <w:tr w:rsidR="00B617CF" w:rsidTr="00B617CF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spacing w:after="0"/>
              <w:jc w:val="center"/>
            </w:pPr>
            <w: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spacing w:after="0"/>
              <w:jc w:val="center"/>
            </w:pPr>
            <w: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spacing w:after="0"/>
              <w:jc w:val="center"/>
            </w:pPr>
            <w:r>
              <w:t xml:space="preserve">Где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CF" w:rsidRDefault="00B617CF">
            <w:pPr>
              <w:spacing w:after="0"/>
              <w:jc w:val="center"/>
            </w:pPr>
            <w:r>
              <w:t>Состояние (рабочее, нерабочее)</w:t>
            </w:r>
          </w:p>
        </w:tc>
      </w:tr>
      <w:tr w:rsidR="00B617CF" w:rsidTr="00B617CF">
        <w:trPr>
          <w:trHeight w:val="2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Canon Inkjet iP1600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компьютерный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рабочее</w:t>
            </w:r>
          </w:p>
        </w:tc>
      </w:tr>
      <w:tr w:rsidR="00B617CF" w:rsidTr="00B617CF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Xerox Phaser 3120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компьютерный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рабочее</w:t>
            </w:r>
          </w:p>
        </w:tc>
      </w:tr>
      <w:tr w:rsidR="00B617CF" w:rsidTr="00B617C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HP LaserJet Professional P1102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кабинет начальных классов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рабочее</w:t>
            </w:r>
          </w:p>
        </w:tc>
      </w:tr>
      <w:tr w:rsidR="00B617CF" w:rsidTr="00B617C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МФУ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Xerox Phaser 3100MFP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учительская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рабочее</w:t>
            </w:r>
          </w:p>
        </w:tc>
      </w:tr>
      <w:tr w:rsidR="00B617CF" w:rsidTr="00B617C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Сканер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 xml:space="preserve">HP </w:t>
            </w:r>
            <w:r>
              <w:rPr>
                <w:lang w:val="en-US"/>
              </w:rPr>
              <w:t>Scan</w:t>
            </w:r>
            <w:r>
              <w:t>Jet</w:t>
            </w:r>
            <w:r>
              <w:rPr>
                <w:lang w:val="en-US"/>
              </w:rPr>
              <w:t xml:space="preserve"> 2200c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компьютерный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рабочее</w:t>
            </w:r>
          </w:p>
        </w:tc>
      </w:tr>
      <w:tr w:rsidR="00B617CF" w:rsidTr="00B617CF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NEC VT59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компьютерный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CF" w:rsidRDefault="00B617CF">
            <w:pPr>
              <w:spacing w:after="0"/>
            </w:pPr>
            <w:r>
              <w:t>рабочее</w:t>
            </w:r>
          </w:p>
        </w:tc>
      </w:tr>
    </w:tbl>
    <w:p w:rsidR="00B617CF" w:rsidRDefault="00B617CF" w:rsidP="00B617C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B160D0" w:rsidRDefault="00B160D0"/>
    <w:sectPr w:rsidR="00B160D0" w:rsidSect="00B1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CF"/>
    <w:rsid w:val="0023720B"/>
    <w:rsid w:val="00330BB1"/>
    <w:rsid w:val="008A4E09"/>
    <w:rsid w:val="00AC6B4A"/>
    <w:rsid w:val="00B160D0"/>
    <w:rsid w:val="00B617CF"/>
    <w:rsid w:val="00F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CF"/>
    <w:pPr>
      <w:spacing w:after="200" w:line="276" w:lineRule="auto"/>
    </w:pPr>
    <w:rPr>
      <w:rFonts w:ascii="Times New Roman" w:eastAsia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C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CF"/>
    <w:pPr>
      <w:spacing w:after="200" w:line="276" w:lineRule="auto"/>
    </w:pPr>
    <w:rPr>
      <w:rFonts w:ascii="Times New Roman" w:eastAsia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C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FoM</cp:lastModifiedBy>
  <cp:revision>2</cp:revision>
  <dcterms:created xsi:type="dcterms:W3CDTF">2016-04-06T09:56:00Z</dcterms:created>
  <dcterms:modified xsi:type="dcterms:W3CDTF">2016-04-06T09:56:00Z</dcterms:modified>
</cp:coreProperties>
</file>